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arabun" w:cs="Sarabun" w:eastAsia="Sarabun" w:hAnsi="Sarabun"/>
          <w:b w:val="1"/>
          <w:bCs w:val="1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rtl w:val="0"/>
        </w:rPr>
        <w:t xml:space="preserve">แบบนิเทศการสอน ประจำภาคเรียนที่......ปีการศึกษา……..….</w:t>
      </w:r>
    </w:p>
    <w:p w:rsidR="00000000" w:rsidDel="00000000" w:rsidP="00000000" w:rsidRDefault="00000000" w:rsidRPr="00000000" w14:paraId="00000002">
      <w:pPr>
        <w:rPr>
          <w:rFonts w:ascii="Sarabun" w:cs="Sarabun" w:eastAsia="Sarabun" w:hAnsi="Sarabun"/>
          <w:u w:val="single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ชื่อผู้รับการนิเทศ 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 xml:space="preserve">                                            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กลุ่มสาระการเรียนรู้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03">
      <w:pPr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รหัสวิชา 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ab/>
        <w:tab/>
        <w:tab/>
      </w:r>
      <w:r w:rsidDel="00000000" w:rsidR="00000000" w:rsidRPr="00000000">
        <w:rPr>
          <w:rFonts w:ascii="Sarabun" w:cs="Sarabun" w:eastAsia="Sarabun" w:hAnsi="Sarabun"/>
          <w:rtl w:val="0"/>
        </w:rPr>
        <w:t xml:space="preserve">  ชื่อวิชา 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ระดับชั้น 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ab/>
        <w:tab/>
      </w:r>
      <w:r w:rsidDel="00000000" w:rsidR="00000000" w:rsidRPr="00000000">
        <w:rPr>
          <w:rFonts w:ascii="Sarabun" w:cs="Sarabun" w:eastAsia="Sarabun" w:hAnsi="Sarabun"/>
          <w:rtl w:val="0"/>
        </w:rPr>
        <w:t xml:space="preserve">  ว/ด/ป ที่สอน 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rtl w:val="0"/>
        </w:rPr>
        <w:t xml:space="preserve"> เวลา 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ชื่อผู้นิเทศ </w:t>
      </w:r>
      <w:r w:rsidDel="00000000" w:rsidR="00000000" w:rsidRPr="00000000">
        <w:rPr>
          <w:rFonts w:ascii="Sarabun" w:cs="Sarabun" w:eastAsia="Sarabun" w:hAnsi="Sarabun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Sarabun" w:cs="Sarabun" w:eastAsia="Sarabun" w:hAnsi="Sarabun"/>
          <w:b w:val="1"/>
          <w:bCs w:val="1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****************************************************************************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rtl w:val="0"/>
        </w:rPr>
        <w:t xml:space="preserve">คำชี้แจง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  กรุณาเขียนเครื่องหมาย  </w:t>
      </w:r>
      <w:r w:rsidDel="00000000" w:rsidR="00000000" w:rsidRPr="00000000">
        <w:rPr>
          <w:rFonts w:ascii="Wingdings 2" w:cs="Wingdings 2" w:eastAsia="Wingdings 2" w:hAnsi="Wingdings 2"/>
          <w:rtl w:val="0"/>
        </w:rPr>
        <w:t xml:space="preserve">✓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  ในช่องระดับคะแนน  เพื่อแสดงผลการประเมินพฤติกรรมการสอนของครู</w:t>
      </w:r>
    </w:p>
    <w:p w:rsidR="00000000" w:rsidDel="00000000" w:rsidP="00000000" w:rsidRDefault="00000000" w:rsidRPr="00000000" w14:paraId="00000008">
      <w:pPr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rtl w:val="0"/>
        </w:rPr>
        <w:t xml:space="preserve">เกณฑ์ระดับคะแนน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  </w:t>
        <w:tab/>
        <w:t xml:space="preserve">1 = สามารถปฏิบัติได้</w:t>
        <w:tab/>
        <w:t xml:space="preserve">0 = ไม่สามารถปฏิบัติได้</w:t>
      </w:r>
    </w:p>
    <w:tbl>
      <w:tblPr>
        <w:tblStyle w:val="Table1"/>
        <w:tblW w:w="950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05"/>
        <w:gridCol w:w="708"/>
        <w:gridCol w:w="709"/>
        <w:gridCol w:w="1286"/>
        <w:tblGridChange w:id="0">
          <w:tblGrid>
            <w:gridCol w:w="6805"/>
            <w:gridCol w:w="708"/>
            <w:gridCol w:w="709"/>
            <w:gridCol w:w="1286"/>
          </w:tblGrid>
        </w:tblGridChange>
      </w:tblGrid>
      <w:tr>
        <w:trPr>
          <w:cantSplit w:val="0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rtl w:val="0"/>
              </w:rPr>
              <w:t xml:space="preserve">หัวข้อการประเมิน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rtl w:val="0"/>
              </w:rPr>
              <w:t xml:space="preserve">ระดับคะแนน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rtl w:val="0"/>
              </w:rPr>
              <w:t xml:space="preserve">หมายเหตุ</w:t>
            </w:r>
          </w:p>
        </w:tc>
      </w:tr>
      <w:tr>
        <w:trPr>
          <w:cantSplit w:val="0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rtl w:val="0"/>
              </w:rPr>
              <w:t xml:space="preserve">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11">
            <w:pPr>
              <w:rPr>
                <w:rFonts w:ascii="Sarabun" w:cs="Sarabun" w:eastAsia="Sarabun" w:hAnsi="Sarabu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rtl w:val="0"/>
              </w:rPr>
              <w:t xml:space="preserve">1. ผู้เรียนสามารถเข้าถึงสิ่งที่เรียนและเข้าใจบทเรียน</w:t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12">
            <w:pPr>
              <w:rPr>
                <w:rFonts w:ascii="Sarabun" w:cs="Sarabun" w:eastAsia="Sarabun" w:hAnsi="Sarabu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13">
            <w:pPr>
              <w:rPr>
                <w:rFonts w:ascii="Sarabun" w:cs="Sarabun" w:eastAsia="Sarabun" w:hAnsi="Sarabu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14">
            <w:pPr>
              <w:rPr>
                <w:rFonts w:ascii="Sarabun" w:cs="Sarabun" w:eastAsia="Sarabun" w:hAnsi="Sarabu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15">
            <w:pPr>
              <w:tabs>
                <w:tab w:val="left" w:leader="none" w:pos="315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1)</w:t>
              <w:tab/>
              <w:t xml:space="preserve">เนื้อหา (content) หรือมโนทัศน์ที่จัดให้ผู้เรียนเรียนรู้หรือฝึกฝน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315"/>
              </w:tabs>
              <w:rPr>
                <w:rFonts w:ascii="Sarabun" w:cs="Sarabun" w:eastAsia="Sarabun" w:hAnsi="Sarabun"/>
                <w:color w:val="ff0000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ab/>
              <w:t xml:space="preserve">มีความถูกต้อง และตรงตามหลักสูตร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17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18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19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1A">
            <w:pPr>
              <w:tabs>
                <w:tab w:val="left" w:leader="none" w:pos="315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2)</w:t>
              <w:tab/>
              <w:t xml:space="preserve">ออกแบบและจัดโครงสร้างบทเรียนเป็นระบบและใช้เวลาเหมาะสม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1B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1C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1D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tabs>
                <w:tab w:val="left" w:leader="none" w:pos="315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3)</w:t>
              <w:tab/>
              <w:t xml:space="preserve">ใช้สื่อประกอบบทเรียนได้เหมาะสมและช่วยในการเรียนรู้บรรลุวัตถุประสงค์</w:t>
              <w:tab/>
              <w:t xml:space="preserve">ของบทเรียน</w:t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Sarabun" w:cs="Sarabun" w:eastAsia="Sarabun" w:hAnsi="Sarabu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rtl w:val="0"/>
              </w:rPr>
              <w:t xml:space="preserve">2. ผู้เรียนสามารถเชื่อมโยงความรู้หรือประสบการณ์เดิมกับการเรียนรู้ใหม่</w:t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23">
            <w:pPr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24">
            <w:pPr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25">
            <w:pPr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6">
            <w:pPr>
              <w:tabs>
                <w:tab w:val="left" w:leader="none" w:pos="315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rtl w:val="0"/>
              </w:rPr>
              <w:t xml:space="preserve">1)</w:t>
              <w:tab/>
              <w:t xml:space="preserve">มีการทบทวนความรู้ ทักษะ หรือประสบการณ์เดิม เช่น การใช้คำถาม </w:t>
              <w:br w:type="textWrapping"/>
              <w:tab/>
              <w:t xml:space="preserve">แบบฝึก หรือกิจกรรม ฯลฯ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2A">
            <w:pPr>
              <w:tabs>
                <w:tab w:val="left" w:leader="none" w:pos="315"/>
                <w:tab w:val="left" w:leader="none" w:pos="426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rtl w:val="0"/>
              </w:rPr>
              <w:t xml:space="preserve">2)</w:t>
              <w:tab/>
              <w:t xml:space="preserve">มีการเข้าถึงผู้เรียนที่ยังไม่พร้อมที่จะเรียนรู้ใหม่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2B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2C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2D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tabs>
                <w:tab w:val="left" w:leader="none" w:pos="315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rtl w:val="0"/>
              </w:rPr>
              <w:t xml:space="preserve">3)</w:t>
              <w:tab/>
              <w:t xml:space="preserve">มีการช่วยเหลือผู้เรียนที่ยังมีความรู้ ทักษะ หรือประสบการณ์เดิม</w:t>
              <w:br w:type="textWrapping"/>
              <w:tab/>
              <w:t xml:space="preserve">ไม่เพียงพอที่จะเชื่อมโยงกับการเรียนรู้ใหม่ เช่น การอธิบาย ยกตัวอย่าง </w:t>
              <w:br w:type="textWrapping"/>
              <w:tab/>
              <w:t xml:space="preserve">การใช้คำถาม เกม หรือกิจกรรม ฯลฯ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Sarabun" w:cs="Sarabun" w:eastAsia="Sarabun" w:hAnsi="Sarabu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rtl w:val="0"/>
              </w:rPr>
              <w:t xml:space="preserve">3. ผู้เรียนได้สร้างความรู้เอง หรือสร้างประสบการณ์ใหม่จากการเรียนรู้</w:t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33">
            <w:pPr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34">
            <w:pPr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35">
            <w:pPr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36">
            <w:pPr>
              <w:tabs>
                <w:tab w:val="left" w:leader="none" w:pos="318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rtl w:val="0"/>
              </w:rPr>
              <w:t xml:space="preserve">1)</w:t>
              <w:tab/>
              <w:t xml:space="preserve">ออกแบบงานหรือกิจกรรมให้ผู้เรียนสร้างความรู้หรือประสบการณ์ใหม่ </w:t>
              <w:br w:type="textWrapping"/>
              <w:t xml:space="preserve">     อย่างเหมาะสมกับวัย สภาพ และบริบทของผู้เรียนและชั้นเรียน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37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38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39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3A">
            <w:pPr>
              <w:tabs>
                <w:tab w:val="left" w:leader="none" w:pos="318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rtl w:val="0"/>
              </w:rPr>
              <w:t xml:space="preserve">2)</w:t>
              <w:tab/>
              <w:t xml:space="preserve">ผู้เรียนได้ลงมือปฏิบัติกิจกรรมที่ต้องใช้ความรู้หรือทักษะหลากหลาย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3B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3C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3D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tabs>
                <w:tab w:val="left" w:leader="none" w:pos="318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rtl w:val="0"/>
              </w:rPr>
              <w:t xml:space="preserve">3)</w:t>
              <w:tab/>
              <w:t xml:space="preserve">ใช้เทคนิคให้ผู้เรียนสรุปความรู้หรือประสบการณ์ใหม่ด้วยตนเอง เช่น </w:t>
              <w:br w:type="textWrapping"/>
              <w:tab/>
              <w:t xml:space="preserve">แผนที่ความคิด ตารางวิเคราะห์ การทดลองปฏิบัติ การนำเสนอ ฯลฯ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42">
            <w:pPr>
              <w:tabs>
                <w:tab w:val="left" w:leader="none" w:pos="318"/>
              </w:tabs>
              <w:rPr>
                <w:rFonts w:ascii="Sarabun" w:cs="Sarabun" w:eastAsia="Sarabun" w:hAnsi="Sarabu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rtl w:val="0"/>
              </w:rPr>
              <w:t xml:space="preserve">4. ผู้เรียนได้รับการกระตุ้นและเกิดแรงจูงใจในการเรียนรู้</w:t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43">
            <w:pPr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44">
            <w:pPr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45">
            <w:pPr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46">
            <w:pPr>
              <w:tabs>
                <w:tab w:val="left" w:leader="none" w:pos="318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rtl w:val="0"/>
              </w:rPr>
              <w:t xml:space="preserve">1)</w:t>
              <w:tab/>
              <w:t xml:space="preserve">กิจกรรมการเรียนรู้เชื่อมโยงสอดคล้องกับชีวิตประจำวัน บริบทชุมชน หรือ</w:t>
              <w:tab/>
              <w:t xml:space="preserve">สภาพจริงของผู้เรียน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47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48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49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4A">
            <w:pPr>
              <w:tabs>
                <w:tab w:val="left" w:leader="none" w:pos="318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rtl w:val="0"/>
              </w:rPr>
              <w:t xml:space="preserve">2)</w:t>
              <w:tab/>
              <w:t xml:space="preserve">วิธีการหรือกิจกรรมการเรียนรู้ มีความท้าทายและมีระดับความยากง่าย</w:t>
              <w:tab/>
              <w:t xml:space="preserve">เหมาะสมกับวัย สภาพ และพัฒนาการของผู้เรียน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4B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4C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4D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4E">
            <w:pPr>
              <w:tabs>
                <w:tab w:val="left" w:leader="none" w:pos="318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rtl w:val="0"/>
              </w:rPr>
              <w:t xml:space="preserve">3)</w:t>
              <w:tab/>
              <w:t xml:space="preserve">ผู้เรียนมีโอกาสสะท้อนการเรียนรู้ นำเสนอความสำเร็จ หรืออธิบาย</w:t>
              <w:tab/>
              <w:t xml:space="preserve">ข้อผิดพลาดหรือความล้มเหลวที่เกิดขึ้น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4F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50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51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52">
            <w:pPr>
              <w:tabs>
                <w:tab w:val="left" w:leader="none" w:pos="318"/>
              </w:tabs>
              <w:rPr>
                <w:rFonts w:ascii="Sarabun" w:cs="Sarabun" w:eastAsia="Sarabun" w:hAnsi="Sarabu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rtl w:val="0"/>
              </w:rPr>
              <w:t xml:space="preserve">5. ผู้เรียนได้รับการพัฒนาทักษะความเชี่ยวชาญจากการเรียนรู้</w:t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53">
            <w:pPr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54">
            <w:pPr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55">
            <w:pPr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56">
            <w:pPr>
              <w:tabs>
                <w:tab w:val="left" w:leader="none" w:pos="318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rtl w:val="0"/>
              </w:rPr>
              <w:t xml:space="preserve">1)</w:t>
              <w:tab/>
              <w:t xml:space="preserve">ผู้เรียนได้ฝึกทักษะต่าง ๆ ครบถ้วนตามวัตถุประสงค์การเรียนรู้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57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58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59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5A">
            <w:pPr>
              <w:tabs>
                <w:tab w:val="left" w:leader="none" w:pos="318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rtl w:val="0"/>
              </w:rPr>
              <w:t xml:space="preserve">2)</w:t>
              <w:tab/>
              <w:t xml:space="preserve">ผู้เรียนได้บูรณาการทักษะต่าง ๆ ลงสู่การปฏิบัติกิจกรรมการเรียนรู้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5B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5C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5D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tabs>
                <w:tab w:val="left" w:leader="none" w:pos="318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rtl w:val="0"/>
              </w:rPr>
              <w:t xml:space="preserve">3)</w:t>
              <w:tab/>
              <w:t xml:space="preserve">ผู้เรียนได้ประยุกต์ใช้ทักษะที่ได้รับการพัฒนาในสถานการณ์ หรือ</w:t>
              <w:br w:type="textWrapping"/>
              <w:tab/>
              <w:t xml:space="preserve">การแก้ปัญหาใหม่ 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62">
            <w:pPr>
              <w:tabs>
                <w:tab w:val="left" w:leader="none" w:pos="318"/>
              </w:tabs>
              <w:rPr>
                <w:rFonts w:ascii="Sarabun" w:cs="Sarabun" w:eastAsia="Sarabun" w:hAnsi="Sarabu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rtl w:val="0"/>
              </w:rPr>
              <w:t xml:space="preserve">6. ผู้เรียนได้รับข้อมูลสะท้อนกลับเพื่อปรับปรุงการเรียนรู้</w:t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63">
            <w:pPr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64">
            <w:pPr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65">
            <w:pPr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66">
            <w:pPr>
              <w:tabs>
                <w:tab w:val="left" w:leader="none" w:pos="318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rtl w:val="0"/>
              </w:rPr>
              <w:t xml:space="preserve">1)</w:t>
              <w:tab/>
              <w:t xml:space="preserve">มีการสังเกตหรือค้นหาข้อผิดพลาดในการปฏิบัติหรือมโนทัศน์ ที่คลาดเคลื่อน</w:t>
              <w:tab/>
              <w:t xml:space="preserve">ของผู้เรียนในระหว่างการเรียนรู้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67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68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69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6A">
            <w:pPr>
              <w:tabs>
                <w:tab w:val="left" w:leader="none" w:pos="318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rtl w:val="0"/>
              </w:rPr>
              <w:t xml:space="preserve">2)</w:t>
              <w:tab/>
              <w:t xml:space="preserve">มีการประเมินผลระหว่างการเรียนรู้โดยใช้วิธีการที่เหมาะสม เช่น </w:t>
              <w:br w:type="textWrapping"/>
              <w:tab/>
              <w:t xml:space="preserve">การใช้คำถาม แบบทดสอบ การปฏิบัติ ฯลฯ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6B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6C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6D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6E">
            <w:pPr>
              <w:tabs>
                <w:tab w:val="left" w:leader="none" w:pos="318"/>
              </w:tabs>
              <w:rPr>
                <w:rFonts w:ascii="Sarabun" w:cs="Sarabun" w:eastAsia="Sarabun" w:hAnsi="Sarabun"/>
                <w:color w:val="000000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rtl w:val="0"/>
              </w:rPr>
              <w:t xml:space="preserve">3)</w:t>
              <w:tab/>
              <w:t xml:space="preserve">มีการนำผลการสังเกต หรือผลการค้นหา หรือผลการประเมิน ระหว่างเรียนรู้</w:t>
              <w:tab/>
              <w:t xml:space="preserve">สะท้อนกลับให้ผู้เรียน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6F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70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71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tabs>
                <w:tab w:val="left" w:leader="none" w:pos="318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4)</w:t>
              <w:tab/>
              <w:t xml:space="preserve">แสดงให้เห็นถึงการแก้ปัญหาเพื่อให้ผู้เรียนปรับปรุงการเรียนรู้จาก</w:t>
              <w:br w:type="textWrapping"/>
              <w:tab/>
              <w:t xml:space="preserve">ข้อมูลสะท้อนกลับของครู</w:t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76">
            <w:pPr>
              <w:tabs>
                <w:tab w:val="left" w:leader="none" w:pos="318"/>
              </w:tabs>
              <w:rPr>
                <w:rFonts w:ascii="Sarabun" w:cs="Sarabun" w:eastAsia="Sarabun" w:hAnsi="Sarabu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rtl w:val="0"/>
              </w:rPr>
              <w:t xml:space="preserve">7. ผู้เรียนได้รับการพัฒนาการเรียนรู้ในบรรยากาศชั้นเรียนที่เหมาะสม</w:t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77">
            <w:pPr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78">
            <w:pPr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79">
            <w:pPr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7A">
            <w:pPr>
              <w:tabs>
                <w:tab w:val="left" w:leader="none" w:pos="318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rtl w:val="0"/>
              </w:rPr>
              <w:t xml:space="preserve">1)</w:t>
              <w:tab/>
              <w:t xml:space="preserve">ผู้เรียนได้รับแบบอย่างที่ดีในการใช้ภาษา พฤติกรรมแสดงออก และเจตคติ</w:t>
              <w:tab/>
              <w:t xml:space="preserve">จากครูผู้สอน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7B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7C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7D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7E">
            <w:pPr>
              <w:tabs>
                <w:tab w:val="left" w:leader="none" w:pos="318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rtl w:val="0"/>
              </w:rPr>
              <w:t xml:space="preserve">2)</w:t>
              <w:tab/>
              <w:t xml:space="preserve">กระตุ้นให้ผู้เรียนมั่นใจ มีอิสระในการคิดหรือทดลอง และรับรู้ความสามารถ</w:t>
              <w:tab/>
              <w:t xml:space="preserve">ของตนเอง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7F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80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81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82">
            <w:pPr>
              <w:tabs>
                <w:tab w:val="left" w:leader="none" w:pos="318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rtl w:val="0"/>
              </w:rPr>
              <w:t xml:space="preserve">3)</w:t>
              <w:tab/>
              <w:t xml:space="preserve">ใช้สื่อการเรียนหรือตัวอย่างประกอบที่หลากหลาย และกระตุ้นให้ผู้เรียน </w:t>
              <w:br w:type="textWrapping"/>
              <w:tab/>
              <w:t xml:space="preserve">คิดวิเคราะห์ เปรียบเทียบจากสื่อการเรียนหรือตัวอย่าง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83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84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85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86">
            <w:pPr>
              <w:tabs>
                <w:tab w:val="left" w:leader="none" w:pos="318"/>
              </w:tabs>
              <w:rPr>
                <w:rFonts w:ascii="Sarabun" w:cs="Sarabun" w:eastAsia="Sarabun" w:hAnsi="Sarabu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rtl w:val="0"/>
              </w:rPr>
              <w:t xml:space="preserve">8. ผู้เรียนสามารถกำกับการเรียนรู้และมีการเรียนรู้แบบนำตนเอง</w:t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87">
            <w:pPr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88">
            <w:pPr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89">
            <w:pPr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8A">
            <w:pPr>
              <w:tabs>
                <w:tab w:val="left" w:leader="none" w:pos="318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rtl w:val="0"/>
              </w:rPr>
              <w:t xml:space="preserve">1)</w:t>
              <w:tab/>
              <w:t xml:space="preserve">ผู้เรียนได้รับโอกาสในการกำหนดเป้าหมายการเรียนรู้หรือการลงมือปฏิบัติ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8B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8C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8D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8E">
            <w:pPr>
              <w:tabs>
                <w:tab w:val="left" w:leader="none" w:pos="318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rtl w:val="0"/>
              </w:rPr>
              <w:t xml:space="preserve">2)</w:t>
              <w:tab/>
              <w:t xml:space="preserve">ผู้เรียนได้ประเมินตนเองหรือถูกเพื่อนประเมินในระหว่างเรียน </w:t>
              <w:br w:type="textWrapping"/>
              <w:tab/>
              <w:t xml:space="preserve">หรือเมื่อจบบทเรียน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8F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90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91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tabs>
                <w:tab w:val="left" w:leader="none" w:pos="318"/>
              </w:tabs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rtl w:val="0"/>
              </w:rPr>
              <w:t xml:space="preserve">3)</w:t>
              <w:tab/>
              <w:t xml:space="preserve">ผู้เรียนได้รับการกระตุ้นหรือการมอบหมายงานให้ศึกษา ค้นคว้า ฝึกฝน หรือ</w:t>
              <w:tab/>
              <w:t xml:space="preserve">เรียนรู้ต่อเนื่องเพิ่มเติมภายหลังจบบทเรียน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rtl w:val="0"/>
              </w:rPr>
              <w:t xml:space="preserve">รวม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Sarabun" w:cs="Sarabun" w:eastAsia="Sarabun" w:hAnsi="Sarabun"/>
                <w:b w:val="1"/>
                <w:bCs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rtl w:val="0"/>
              </w:rPr>
              <w:t xml:space="preserve">คิดเป็น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(คะแนน x 4)</w:t>
            </w: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rtl w:val="0"/>
              </w:rPr>
              <w:br w:type="textWrapping"/>
              <w:t xml:space="preserve">_______%</w:t>
            </w:r>
          </w:p>
        </w:tc>
      </w:tr>
    </w:tbl>
    <w:p w:rsidR="00000000" w:rsidDel="00000000" w:rsidP="00000000" w:rsidRDefault="00000000" w:rsidRPr="00000000" w14:paraId="0000009A">
      <w:pPr>
        <w:rPr>
          <w:rFonts w:ascii="Sarabun" w:cs="Sarabun" w:eastAsia="Sarabun" w:hAnsi="Sarabu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Sarabun" w:cs="Sarabun" w:eastAsia="Sarabun" w:hAnsi="Sarabu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Sarabun" w:cs="Sarabun" w:eastAsia="Sarabun" w:hAnsi="Sarabun"/>
          <w:b w:val="1"/>
          <w:bCs w:val="1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rtl w:val="0"/>
        </w:rPr>
        <w:t xml:space="preserve">ส่วนที่จัดการได้ดี</w:t>
      </w:r>
    </w:p>
    <w:p w:rsidR="00000000" w:rsidDel="00000000" w:rsidP="00000000" w:rsidRDefault="00000000" w:rsidRPr="00000000" w14:paraId="0000009D">
      <w:pPr>
        <w:rPr>
          <w:rFonts w:ascii="Sarabun" w:cs="Sarabun" w:eastAsia="Sarabun" w:hAnsi="Sarabun"/>
          <w:u w:val="single"/>
        </w:rPr>
      </w:pPr>
      <w:r w:rsidDel="00000000" w:rsidR="00000000" w:rsidRPr="00000000">
        <w:rPr>
          <w:rFonts w:ascii="Sarabun" w:cs="Sarabun" w:eastAsia="Sarabun" w:hAnsi="Sarabun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9E">
      <w:pPr>
        <w:rPr>
          <w:rFonts w:ascii="Sarabun" w:cs="Sarabun" w:eastAsia="Sarabun" w:hAnsi="Sarabun"/>
          <w:u w:val="single"/>
        </w:rPr>
      </w:pPr>
      <w:r w:rsidDel="00000000" w:rsidR="00000000" w:rsidRPr="00000000">
        <w:rPr>
          <w:rFonts w:ascii="Sarabun" w:cs="Sarabun" w:eastAsia="Sarabun" w:hAnsi="Sarabun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9F">
      <w:pPr>
        <w:rPr>
          <w:rFonts w:ascii="Sarabun" w:cs="Sarabun" w:eastAsia="Sarabun" w:hAnsi="Sarabun"/>
          <w:u w:val="single"/>
        </w:rPr>
      </w:pPr>
      <w:r w:rsidDel="00000000" w:rsidR="00000000" w:rsidRPr="00000000">
        <w:rPr>
          <w:rFonts w:ascii="Sarabun" w:cs="Sarabun" w:eastAsia="Sarabun" w:hAnsi="Sarabun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0">
      <w:pPr>
        <w:spacing w:after="240" w:lineRule="auto"/>
        <w:rPr>
          <w:rFonts w:ascii="Sarabun" w:cs="Sarabun" w:eastAsia="Sarabun" w:hAnsi="Sarabun"/>
          <w:u w:val="single"/>
        </w:rPr>
      </w:pPr>
      <w:r w:rsidDel="00000000" w:rsidR="00000000" w:rsidRPr="00000000">
        <w:rPr>
          <w:rFonts w:ascii="Sarabun" w:cs="Sarabun" w:eastAsia="Sarabun" w:hAnsi="Sarabun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1">
      <w:pPr>
        <w:rPr>
          <w:rFonts w:ascii="Sarabun" w:cs="Sarabun" w:eastAsia="Sarabun" w:hAnsi="Sarabun"/>
          <w:b w:val="1"/>
          <w:bCs w:val="1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rtl w:val="0"/>
        </w:rPr>
        <w:t xml:space="preserve">ส่วนที่ควรพัฒนา</w:t>
      </w:r>
    </w:p>
    <w:p w:rsidR="00000000" w:rsidDel="00000000" w:rsidP="00000000" w:rsidRDefault="00000000" w:rsidRPr="00000000" w14:paraId="000000A2">
      <w:pPr>
        <w:rPr>
          <w:rFonts w:ascii="Sarabun" w:cs="Sarabun" w:eastAsia="Sarabun" w:hAnsi="Sarabun"/>
          <w:u w:val="single"/>
        </w:rPr>
      </w:pPr>
      <w:r w:rsidDel="00000000" w:rsidR="00000000" w:rsidRPr="00000000">
        <w:rPr>
          <w:rFonts w:ascii="Sarabun" w:cs="Sarabun" w:eastAsia="Sarabun" w:hAnsi="Sarabun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3">
      <w:pPr>
        <w:rPr>
          <w:rFonts w:ascii="Sarabun" w:cs="Sarabun" w:eastAsia="Sarabun" w:hAnsi="Sarabun"/>
          <w:u w:val="single"/>
        </w:rPr>
      </w:pPr>
      <w:r w:rsidDel="00000000" w:rsidR="00000000" w:rsidRPr="00000000">
        <w:rPr>
          <w:rFonts w:ascii="Sarabun" w:cs="Sarabun" w:eastAsia="Sarabun" w:hAnsi="Sarabun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4">
      <w:pPr>
        <w:rPr>
          <w:rFonts w:ascii="Sarabun" w:cs="Sarabun" w:eastAsia="Sarabun" w:hAnsi="Sarabun"/>
          <w:u w:val="single"/>
        </w:rPr>
      </w:pPr>
      <w:r w:rsidDel="00000000" w:rsidR="00000000" w:rsidRPr="00000000">
        <w:rPr>
          <w:rFonts w:ascii="Sarabun" w:cs="Sarabun" w:eastAsia="Sarabun" w:hAnsi="Sarabun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5">
      <w:pPr>
        <w:spacing w:before="240" w:lineRule="auto"/>
        <w:rPr>
          <w:rFonts w:ascii="Sarabun" w:cs="Sarabun" w:eastAsia="Sarabun" w:hAnsi="Sarabun"/>
          <w:b w:val="1"/>
          <w:bCs w:val="1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rtl w:val="0"/>
        </w:rPr>
        <w:t xml:space="preserve">ความคิดเห็นและข้อเสนอแนะ</w:t>
      </w:r>
    </w:p>
    <w:p w:rsidR="00000000" w:rsidDel="00000000" w:rsidP="00000000" w:rsidRDefault="00000000" w:rsidRPr="00000000" w14:paraId="000000A6">
      <w:pPr>
        <w:rPr>
          <w:rFonts w:ascii="Sarabun" w:cs="Sarabun" w:eastAsia="Sarabun" w:hAnsi="Sarabun"/>
          <w:u w:val="single"/>
        </w:rPr>
      </w:pPr>
      <w:r w:rsidDel="00000000" w:rsidR="00000000" w:rsidRPr="00000000">
        <w:rPr>
          <w:rFonts w:ascii="Sarabun" w:cs="Sarabun" w:eastAsia="Sarabun" w:hAnsi="Sarabun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7">
      <w:pPr>
        <w:rPr>
          <w:rFonts w:ascii="Sarabun" w:cs="Sarabun" w:eastAsia="Sarabun" w:hAnsi="Sarabun"/>
          <w:u w:val="single"/>
        </w:rPr>
      </w:pPr>
      <w:r w:rsidDel="00000000" w:rsidR="00000000" w:rsidRPr="00000000">
        <w:rPr>
          <w:rFonts w:ascii="Sarabun" w:cs="Sarabun" w:eastAsia="Sarabun" w:hAnsi="Sarabun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8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Ind w:w="108.0" w:type="dxa"/>
        <w:tblLayout w:type="fixed"/>
        <w:tblLook w:val="0000"/>
      </w:tblPr>
      <w:tblGrid>
        <w:gridCol w:w="4950"/>
        <w:gridCol w:w="5130"/>
        <w:tblGridChange w:id="0">
          <w:tblGrid>
            <w:gridCol w:w="4950"/>
            <w:gridCol w:w="5130"/>
          </w:tblGrid>
        </w:tblGridChange>
      </w:tblGrid>
      <w:tr>
        <w:trPr>
          <w:cantSplit w:val="0"/>
          <w:trHeight w:val="693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ลงชื่อ………………………………………………… ผู้รับการนิเทศ</w:t>
            </w:r>
          </w:p>
          <w:p w:rsidR="00000000" w:rsidDel="00000000" w:rsidP="00000000" w:rsidRDefault="00000000" w:rsidRPr="00000000" w14:paraId="000000AA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       ( .....................................................)</w:t>
            </w:r>
          </w:p>
          <w:p w:rsidR="00000000" w:rsidDel="00000000" w:rsidP="00000000" w:rsidRDefault="00000000" w:rsidRPr="00000000" w14:paraId="000000AB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  ตำแหน่ง ………………………………………….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ลงชื่อ ...................................................ผู้นิเทศ</w:t>
            </w:r>
          </w:p>
          <w:p w:rsidR="00000000" w:rsidDel="00000000" w:rsidP="00000000" w:rsidRDefault="00000000" w:rsidRPr="00000000" w14:paraId="000000AD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                (…………………………………………..)</w:t>
            </w:r>
          </w:p>
          <w:p w:rsidR="00000000" w:rsidDel="00000000" w:rsidP="00000000" w:rsidRDefault="00000000" w:rsidRPr="00000000" w14:paraId="000000AE">
            <w:pPr>
              <w:ind w:left="612" w:firstLine="0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 ตำแหน่ง ……………………………………….. </w:t>
            </w:r>
            <w:r w:rsidDel="00000000" w:rsidR="00000000" w:rsidRPr="00000000">
              <w:rPr>
                <w:rFonts w:ascii="Sarabun" w:cs="Sarabun" w:eastAsia="Sarabun" w:hAnsi="Sarabun"/>
                <w:color w:val="ffffff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>
          <w:rFonts w:ascii="Sarabun" w:cs="Sarabun" w:eastAsia="Sarabun" w:hAnsi="Sarabun"/>
        </w:rPr>
        <w:sectPr>
          <w:pgSz w:h="16838" w:w="11906" w:orient="portrait"/>
          <w:pgMar w:bottom="709" w:top="1135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center"/>
        <w:rPr>
          <w:rFonts w:ascii="Sarabun" w:cs="Sarabun" w:eastAsia="Sarabun" w:hAnsi="Sarabun"/>
          <w:b w:val="1"/>
          <w:bCs w:val="1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rtl w:val="0"/>
        </w:rPr>
        <w:t xml:space="preserve">ภาพการนิเทศ</w:t>
      </w:r>
    </w:p>
    <w:sectPr>
      <w:type w:val="nextPage"/>
      <w:pgSz w:h="16838" w:w="11906" w:orient="portrait"/>
      <w:pgMar w:bottom="899" w:top="899" w:left="1080" w:right="746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ngsana New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ngsana New" w:cs="Angsana New" w:eastAsia="Angsana New" w:hAnsi="Angsana New"/>
        <w:sz w:val="32"/>
        <w:szCs w:val="3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3D11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rsid w:val="00F55B8C"/>
    <w:rPr>
      <w:rFonts w:ascii="Tahoma" w:hAnsi="Tahoma"/>
      <w:sz w:val="16"/>
      <w:szCs w:val="20"/>
    </w:rPr>
  </w:style>
  <w:style w:type="character" w:styleId="BalloonTextChar" w:customStyle="1">
    <w:name w:val="Balloon Text Char"/>
    <w:link w:val="BalloonText"/>
    <w:rsid w:val="00F55B8C"/>
    <w:rPr>
      <w:rFonts w:ascii="Tahoma" w:hAnsi="Tahoma"/>
      <w:sz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kt/9wCdoreHil4mlmn2f2xSAJw==">CgMxLjA4AHIhMTlnTS1NUEpzemoyakM4aENVZTJZbG1QLXpVWE1JWXdS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2025-11-27T07:31:00Z</dcterms:created>
  <dc:creator>tum</dc:creator>
</cp:coreProperties>
</file>